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73" w:rsidRDefault="004D6C73" w:rsidP="004D6C73">
      <w:pPr>
        <w:jc w:val="center"/>
        <w:rPr>
          <w:b/>
          <w:sz w:val="28"/>
        </w:rPr>
      </w:pPr>
      <w:r>
        <w:rPr>
          <w:noProof/>
          <w:lang w:eastAsia="lv-LV"/>
        </w:rPr>
        <w:drawing>
          <wp:inline distT="0" distB="0" distL="0" distR="0" wp14:anchorId="51C1D2B4" wp14:editId="13BD2E51">
            <wp:extent cx="1400175" cy="409575"/>
            <wp:effectExtent l="0" t="0" r="9525" b="9525"/>
            <wp:docPr id="17" name="Picture 17" descr="http://www.krewi.de/tl_files/Partner/Chriso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rewi.de/tl_files/Partner/Chrisof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73" w:rsidRPr="00660DD3" w:rsidRDefault="004D6C73" w:rsidP="004D6C73">
      <w:pPr>
        <w:spacing w:after="0"/>
        <w:jc w:val="center"/>
        <w:rPr>
          <w:b/>
          <w:sz w:val="28"/>
        </w:rPr>
      </w:pPr>
      <w:r w:rsidRPr="00660DD3">
        <w:rPr>
          <w:b/>
          <w:sz w:val="28"/>
        </w:rPr>
        <w:t>Lietošanas instrukcija</w:t>
      </w:r>
    </w:p>
    <w:p w:rsidR="004D6C73" w:rsidRPr="00C945F9" w:rsidRDefault="004D6C73" w:rsidP="004D6C73">
      <w:pPr>
        <w:spacing w:after="0"/>
        <w:jc w:val="center"/>
        <w:rPr>
          <w:b/>
          <w:sz w:val="28"/>
        </w:rPr>
      </w:pPr>
      <w:r w:rsidRPr="00C945F9">
        <w:rPr>
          <w:b/>
          <w:sz w:val="28"/>
        </w:rPr>
        <w:t xml:space="preserve">Elkoņa un plaukstas </w:t>
      </w:r>
      <w:proofErr w:type="spellStart"/>
      <w:r w:rsidRPr="00C945F9">
        <w:rPr>
          <w:b/>
          <w:sz w:val="28"/>
        </w:rPr>
        <w:t>ortozes</w:t>
      </w:r>
      <w:proofErr w:type="spellEnd"/>
      <w:r w:rsidRPr="00C945F9">
        <w:rPr>
          <w:b/>
          <w:sz w:val="28"/>
        </w:rPr>
        <w:t xml:space="preserve"> ar fiksētu leņķi (90°) vai maināmu leņķi (90° - 110°)</w:t>
      </w:r>
    </w:p>
    <w:p w:rsidR="004D6C73" w:rsidRDefault="004D6C73" w:rsidP="004D6C73">
      <w:pPr>
        <w:spacing w:after="0"/>
        <w:jc w:val="both"/>
      </w:pPr>
      <w:r>
        <w:rPr>
          <w:b/>
        </w:rPr>
        <w:t xml:space="preserve">Indikācijas: </w:t>
      </w:r>
      <w:r w:rsidRPr="000C0592">
        <w:t>Elkoņa/</w:t>
      </w:r>
      <w:r>
        <w:t xml:space="preserve">apakšdelma fiksācija ar vienlaicīgu </w:t>
      </w:r>
      <w:proofErr w:type="spellStart"/>
      <w:r>
        <w:t>supinācijas</w:t>
      </w:r>
      <w:proofErr w:type="spellEnd"/>
      <w:r>
        <w:t xml:space="preserve"> un </w:t>
      </w:r>
      <w:proofErr w:type="spellStart"/>
      <w:r>
        <w:t>pronācijas</w:t>
      </w:r>
      <w:proofErr w:type="spellEnd"/>
      <w:r>
        <w:t xml:space="preserve"> fiksēšanu pēc traumām un operācijām elkoņa un/vai apakšdelma rajonā, kā arī pēc akūta vai hroniska iekaisuma elkoņa locītavā; var izmantot kā nakts šinu. </w:t>
      </w:r>
    </w:p>
    <w:p w:rsidR="004D6C73" w:rsidRDefault="004D6C73" w:rsidP="004D6C73">
      <w:pPr>
        <w:jc w:val="both"/>
        <w:rPr>
          <w:b/>
        </w:rPr>
      </w:pPr>
      <w:r>
        <w:rPr>
          <w:b/>
        </w:rPr>
        <w:t>Lietošana un pielāgošana</w:t>
      </w:r>
    </w:p>
    <w:p w:rsidR="004D6C73" w:rsidRDefault="004D6C73" w:rsidP="004D6C73">
      <w:pPr>
        <w:spacing w:after="0"/>
        <w:jc w:val="both"/>
      </w:pPr>
      <w:proofErr w:type="spellStart"/>
      <w:r>
        <w:t>Chrisofix</w:t>
      </w:r>
      <w:proofErr w:type="spellEnd"/>
      <w:r w:rsidRPr="00587BC2">
        <w:t>®</w:t>
      </w:r>
      <w:r>
        <w:t xml:space="preserve"> </w:t>
      </w:r>
      <w:proofErr w:type="spellStart"/>
      <w:r>
        <w:t>ortozes</w:t>
      </w:r>
      <w:proofErr w:type="spellEnd"/>
      <w:r>
        <w:t xml:space="preserve"> ir jāuzliek uz traumēto/savainoto ķermeņa daļu. </w:t>
      </w:r>
      <w:proofErr w:type="spellStart"/>
      <w:r>
        <w:t>Ortozes</w:t>
      </w:r>
      <w:proofErr w:type="spellEnd"/>
      <w:r>
        <w:t xml:space="preserve"> piemērīšana un aptuvenā pozīcija ir jānosaka izmērot to uz veselās rokas. Nelielas korekcijas (piemēram, ja tūska mazinās) var veikt nenoņemot </w:t>
      </w:r>
      <w:proofErr w:type="spellStart"/>
      <w:r>
        <w:t>ortozi</w:t>
      </w:r>
      <w:proofErr w:type="spellEnd"/>
      <w:r>
        <w:t xml:space="preserve">. </w:t>
      </w:r>
    </w:p>
    <w:p w:rsidR="004D6C73" w:rsidRDefault="004D6C73" w:rsidP="004D6C73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Ortoze</w:t>
      </w:r>
      <w:proofErr w:type="spellEnd"/>
      <w:r>
        <w:t xml:space="preserve"> ir gatava lietošanai un tiek uzlikta 90° leņķī. Ja nepieciešams (tikai pielāgojamajai versijai) atveriet apakšdelma daļu laterālās fiksācijas platēm, iestaties nepieciešamo leņķi un aizveriet tās. </w:t>
      </w:r>
    </w:p>
    <w:p w:rsidR="004D6C73" w:rsidRDefault="004D6C73" w:rsidP="004D6C7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Ievietojiet roku ar </w:t>
      </w:r>
      <w:proofErr w:type="spellStart"/>
      <w:r>
        <w:t>ulnāro</w:t>
      </w:r>
      <w:proofErr w:type="spellEnd"/>
      <w:r>
        <w:t xml:space="preserve"> daļu </w:t>
      </w:r>
      <w:proofErr w:type="spellStart"/>
      <w:r>
        <w:t>ortozē</w:t>
      </w:r>
      <w:proofErr w:type="spellEnd"/>
      <w:r>
        <w:t xml:space="preserve">. </w:t>
      </w:r>
    </w:p>
    <w:p w:rsidR="004D6C73" w:rsidRDefault="004D6C73" w:rsidP="004D6C7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Uzmanīgi pielāgojiet </w:t>
      </w:r>
      <w:proofErr w:type="spellStart"/>
      <w:r>
        <w:t>ortozi</w:t>
      </w:r>
      <w:proofErr w:type="spellEnd"/>
      <w:r>
        <w:t xml:space="preserve"> atbilstoši rokai un plaukstai. </w:t>
      </w:r>
    </w:p>
    <w:p w:rsidR="004D6C73" w:rsidRDefault="004D6C73" w:rsidP="004D6C7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Nostipriniet </w:t>
      </w:r>
      <w:proofErr w:type="spellStart"/>
      <w:r>
        <w:t>ortozi</w:t>
      </w:r>
      <w:proofErr w:type="spellEnd"/>
      <w:r>
        <w:t xml:space="preserve"> ar saitēm to bloķējot; </w:t>
      </w:r>
      <w:proofErr w:type="spellStart"/>
      <w:r>
        <w:t>pronācijas</w:t>
      </w:r>
      <w:proofErr w:type="spellEnd"/>
      <w:r>
        <w:t xml:space="preserve"> un </w:t>
      </w:r>
      <w:proofErr w:type="spellStart"/>
      <w:r>
        <w:t>supinācijas</w:t>
      </w:r>
      <w:proofErr w:type="spellEnd"/>
      <w:r>
        <w:t xml:space="preserve"> bloķēšanu var nodrošināt aizverot stiprinājuma saites (stabilizējošās saites, komplektā ar </w:t>
      </w:r>
      <w:proofErr w:type="spellStart"/>
      <w:r>
        <w:t>ortozi</w:t>
      </w:r>
      <w:proofErr w:type="spellEnd"/>
      <w:r>
        <w:t>) starp īkšķi un rādītājpirkstu</w:t>
      </w:r>
    </w:p>
    <w:p w:rsidR="004D6C73" w:rsidRPr="00587BC2" w:rsidRDefault="004D6C73" w:rsidP="004D6C73">
      <w:pPr>
        <w:spacing w:after="0"/>
        <w:jc w:val="both"/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50141912" wp14:editId="2E129970">
            <wp:simplePos x="0" y="0"/>
            <wp:positionH relativeFrom="margin">
              <wp:align>center</wp:align>
            </wp:positionH>
            <wp:positionV relativeFrom="paragraph">
              <wp:posOffset>1564005</wp:posOffset>
            </wp:positionV>
            <wp:extent cx="4022090" cy="744220"/>
            <wp:effectExtent l="0" t="0" r="0" b="0"/>
            <wp:wrapTight wrapText="bothSides">
              <wp:wrapPolygon edited="0">
                <wp:start x="0" y="0"/>
                <wp:lineTo x="0" y="21010"/>
                <wp:lineTo x="21484" y="21010"/>
                <wp:lineTo x="2148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209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Bieža </w:t>
      </w:r>
      <w:proofErr w:type="spellStart"/>
      <w:r>
        <w:t>ortozes</w:t>
      </w:r>
      <w:proofErr w:type="spellEnd"/>
      <w:r>
        <w:t xml:space="preserve"> locīšana un stiepšana var ietekmēt tās stabilitāti; šādas kustības ir jāsamazina līdz minimumam.</w:t>
      </w:r>
      <w:r w:rsidRPr="00C945F9">
        <w:rPr>
          <w:noProof/>
          <w:lang w:eastAsia="lv-LV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1997"/>
      </w:tblGrid>
      <w:tr w:rsidR="004D6C73" w:rsidTr="00DB7E6F">
        <w:trPr>
          <w:jc w:val="center"/>
        </w:trPr>
        <w:tc>
          <w:tcPr>
            <w:tcW w:w="3320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Elkoņa – pirkstu pamatnes izmērs</w:t>
            </w:r>
          </w:p>
        </w:tc>
        <w:tc>
          <w:tcPr>
            <w:tcW w:w="1997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Preces izmērs</w:t>
            </w:r>
          </w:p>
        </w:tc>
      </w:tr>
      <w:tr w:rsidR="004D6C73" w:rsidTr="00DB7E6F">
        <w:trPr>
          <w:jc w:val="center"/>
        </w:trPr>
        <w:tc>
          <w:tcPr>
            <w:tcW w:w="3320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&lt; 20 cm</w:t>
            </w:r>
          </w:p>
        </w:tc>
        <w:tc>
          <w:tcPr>
            <w:tcW w:w="1997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XXXS</w:t>
            </w:r>
          </w:p>
        </w:tc>
      </w:tr>
      <w:tr w:rsidR="004D6C73" w:rsidTr="00DB7E6F">
        <w:trPr>
          <w:jc w:val="center"/>
        </w:trPr>
        <w:tc>
          <w:tcPr>
            <w:tcW w:w="3320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20 - 22 cm</w:t>
            </w:r>
          </w:p>
        </w:tc>
        <w:tc>
          <w:tcPr>
            <w:tcW w:w="1997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XXS</w:t>
            </w:r>
          </w:p>
        </w:tc>
      </w:tr>
      <w:tr w:rsidR="004D6C73" w:rsidTr="00DB7E6F">
        <w:trPr>
          <w:jc w:val="center"/>
        </w:trPr>
        <w:tc>
          <w:tcPr>
            <w:tcW w:w="3320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22 - 26 cm</w:t>
            </w:r>
          </w:p>
        </w:tc>
        <w:tc>
          <w:tcPr>
            <w:tcW w:w="1997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XS</w:t>
            </w:r>
          </w:p>
        </w:tc>
      </w:tr>
      <w:tr w:rsidR="004D6C73" w:rsidTr="00DB7E6F">
        <w:trPr>
          <w:jc w:val="center"/>
        </w:trPr>
        <w:tc>
          <w:tcPr>
            <w:tcW w:w="3320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26 – 30 cm</w:t>
            </w:r>
          </w:p>
        </w:tc>
        <w:tc>
          <w:tcPr>
            <w:tcW w:w="1997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S</w:t>
            </w:r>
          </w:p>
        </w:tc>
      </w:tr>
      <w:tr w:rsidR="004D6C73" w:rsidTr="00DB7E6F">
        <w:trPr>
          <w:jc w:val="center"/>
        </w:trPr>
        <w:tc>
          <w:tcPr>
            <w:tcW w:w="3320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30 -34 cm</w:t>
            </w:r>
          </w:p>
        </w:tc>
        <w:tc>
          <w:tcPr>
            <w:tcW w:w="1997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M</w:t>
            </w:r>
          </w:p>
        </w:tc>
      </w:tr>
      <w:tr w:rsidR="004D6C73" w:rsidTr="00DB7E6F">
        <w:trPr>
          <w:jc w:val="center"/>
        </w:trPr>
        <w:tc>
          <w:tcPr>
            <w:tcW w:w="3320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34&lt; cm</w:t>
            </w:r>
          </w:p>
        </w:tc>
        <w:tc>
          <w:tcPr>
            <w:tcW w:w="1997" w:type="dxa"/>
          </w:tcPr>
          <w:p w:rsidR="004D6C73" w:rsidRPr="00C945F9" w:rsidRDefault="004D6C73" w:rsidP="00DB7E6F">
            <w:pPr>
              <w:jc w:val="center"/>
              <w:rPr>
                <w:sz w:val="18"/>
              </w:rPr>
            </w:pPr>
            <w:r w:rsidRPr="00C945F9">
              <w:rPr>
                <w:sz w:val="18"/>
              </w:rPr>
              <w:t>L</w:t>
            </w:r>
          </w:p>
        </w:tc>
      </w:tr>
    </w:tbl>
    <w:p w:rsidR="004D6C73" w:rsidRDefault="004D6C73" w:rsidP="004D6C73">
      <w:pPr>
        <w:jc w:val="both"/>
        <w:rPr>
          <w:b/>
        </w:rPr>
      </w:pPr>
      <w:r>
        <w:rPr>
          <w:b/>
          <w:noProof/>
          <w:lang w:eastAsia="lv-LV"/>
        </w:rPr>
        <w:lastRenderedPageBreak/>
        <w:drawing>
          <wp:anchor distT="0" distB="0" distL="114300" distR="114300" simplePos="0" relativeHeight="251659264" behindDoc="0" locked="0" layoutInCell="1" allowOverlap="1" wp14:anchorId="0CF82856" wp14:editId="273027A3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4391025" cy="2079625"/>
            <wp:effectExtent l="0" t="0" r="9525" b="0"/>
            <wp:wrapSquare wrapText="bothSides"/>
            <wp:docPr id="18" name="Picture 18" descr="C:\Users\Nauris\AppData\Local\Microsoft\Windows\INetCache\Content.Word\Raksturoj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ris\AppData\Local\Microsoft\Windows\INetCache\Content.Word\Raksturojum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C73" w:rsidRDefault="004D6C73" w:rsidP="004D6C73">
      <w:pPr>
        <w:jc w:val="both"/>
        <w:rPr>
          <w:b/>
        </w:rPr>
      </w:pPr>
    </w:p>
    <w:p w:rsidR="004D6C73" w:rsidRDefault="004D6C73" w:rsidP="004D6C73">
      <w:pPr>
        <w:jc w:val="both"/>
      </w:pPr>
      <w:r>
        <w:rPr>
          <w:b/>
        </w:rPr>
        <w:t>Materiāls:</w:t>
      </w:r>
      <w:r>
        <w:t xml:space="preserve"> polietilēna (PE) putas, poliamīda (PA) velūrs, kokvilna, gofrēts un perforēts alumīnijs (NE AW-1050A).</w:t>
      </w:r>
    </w:p>
    <w:p w:rsidR="004D6C73" w:rsidRPr="00C945F9" w:rsidRDefault="004D6C73" w:rsidP="004D6C73">
      <w:pPr>
        <w:jc w:val="center"/>
      </w:pPr>
      <w:proofErr w:type="spellStart"/>
      <w:r w:rsidRPr="00C945F9">
        <w:t>Chrisofix</w:t>
      </w:r>
      <w:proofErr w:type="spellEnd"/>
      <w:r w:rsidRPr="00C945F9">
        <w:t xml:space="preserve">® </w:t>
      </w:r>
      <w:proofErr w:type="spellStart"/>
      <w:r w:rsidRPr="00C945F9">
        <w:t>ortozes</w:t>
      </w:r>
      <w:proofErr w:type="spellEnd"/>
      <w:r w:rsidRPr="00C945F9">
        <w:t xml:space="preserve"> ir medicīnas preces un tās nav darba rīki. Ja </w:t>
      </w:r>
      <w:proofErr w:type="spellStart"/>
      <w:r w:rsidRPr="00C945F9">
        <w:t>ortoze</w:t>
      </w:r>
      <w:proofErr w:type="spellEnd"/>
      <w:r w:rsidRPr="00C945F9">
        <w:t xml:space="preserve"> tiek bojāta nepareizas lietošanas gadījumā, tās garantija tiks pārtraukta.</w:t>
      </w:r>
    </w:p>
    <w:p w:rsidR="001B026B" w:rsidRDefault="004D6C73" w:rsidP="004D6C73">
      <w:pPr>
        <w:jc w:val="center"/>
      </w:pPr>
      <w:bookmarkStart w:id="0" w:name="_GoBack"/>
      <w:bookmarkEnd w:id="0"/>
      <w:r w:rsidRPr="00C945F9">
        <w:rPr>
          <w:b/>
        </w:rPr>
        <w:t>Lūdzu saglabājiet iepakojumu un lietošanas instrukciju.</w:t>
      </w:r>
    </w:p>
    <w:sectPr w:rsidR="001B026B" w:rsidSect="004D6C7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604F9"/>
    <w:multiLevelType w:val="hybridMultilevel"/>
    <w:tmpl w:val="F86CEC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73"/>
    <w:rsid w:val="001B026B"/>
    <w:rsid w:val="004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34B7FF-5332-489A-8B9F-31976E9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73"/>
    <w:pPr>
      <w:ind w:left="720"/>
      <w:contextualSpacing/>
    </w:pPr>
  </w:style>
  <w:style w:type="table" w:styleId="TableGrid">
    <w:name w:val="Table Grid"/>
    <w:basedOn w:val="TableNormal"/>
    <w:uiPriority w:val="39"/>
    <w:rsid w:val="004D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Bertulsone</dc:creator>
  <cp:keywords/>
  <dc:description/>
  <cp:lastModifiedBy>Agnese Bertulsone</cp:lastModifiedBy>
  <cp:revision>1</cp:revision>
  <dcterms:created xsi:type="dcterms:W3CDTF">2016-01-19T07:27:00Z</dcterms:created>
  <dcterms:modified xsi:type="dcterms:W3CDTF">2016-01-19T07:28:00Z</dcterms:modified>
</cp:coreProperties>
</file>