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A6" w:rsidRDefault="00B822A6" w:rsidP="00B822A6">
      <w:pPr>
        <w:jc w:val="center"/>
        <w:rPr>
          <w:b/>
          <w:sz w:val="28"/>
        </w:rPr>
      </w:pPr>
      <w:r>
        <w:rPr>
          <w:noProof/>
          <w:lang w:eastAsia="lv-LV"/>
        </w:rPr>
        <w:drawing>
          <wp:inline distT="0" distB="0" distL="0" distR="0" wp14:anchorId="5D49693E" wp14:editId="64576289">
            <wp:extent cx="1400175" cy="409575"/>
            <wp:effectExtent l="0" t="0" r="9525" b="9525"/>
            <wp:docPr id="20" name="Picture 20" descr="http://www.krewi.de/tl_files/Partner/Chrisof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rewi.de/tl_files/Partner/Chrisofi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A6" w:rsidRPr="00660DD3" w:rsidRDefault="00B822A6" w:rsidP="00B822A6">
      <w:pPr>
        <w:spacing w:after="0"/>
        <w:jc w:val="center"/>
        <w:rPr>
          <w:b/>
          <w:sz w:val="28"/>
        </w:rPr>
      </w:pPr>
      <w:r w:rsidRPr="00660DD3">
        <w:rPr>
          <w:b/>
          <w:sz w:val="28"/>
        </w:rPr>
        <w:t>Lietošanas instrukcija</w:t>
      </w:r>
    </w:p>
    <w:p w:rsidR="00B822A6" w:rsidRPr="004A4661" w:rsidRDefault="00B822A6" w:rsidP="00B822A6">
      <w:pPr>
        <w:jc w:val="center"/>
        <w:rPr>
          <w:b/>
          <w:sz w:val="28"/>
        </w:rPr>
      </w:pPr>
      <w:proofErr w:type="spellStart"/>
      <w:r w:rsidRPr="004A4661">
        <w:rPr>
          <w:b/>
          <w:sz w:val="28"/>
        </w:rPr>
        <w:t>Metakarpālā</w:t>
      </w:r>
      <w:proofErr w:type="spellEnd"/>
      <w:r w:rsidRPr="004A4661">
        <w:rPr>
          <w:b/>
          <w:sz w:val="28"/>
        </w:rPr>
        <w:t xml:space="preserve"> </w:t>
      </w:r>
      <w:proofErr w:type="spellStart"/>
      <w:r w:rsidRPr="004A4661">
        <w:rPr>
          <w:b/>
          <w:sz w:val="28"/>
        </w:rPr>
        <w:t>ortoze</w:t>
      </w:r>
      <w:proofErr w:type="spellEnd"/>
      <w:r w:rsidRPr="004A4661">
        <w:rPr>
          <w:b/>
          <w:sz w:val="28"/>
        </w:rPr>
        <w:t xml:space="preserve"> – īsā un garā versija</w:t>
      </w:r>
    </w:p>
    <w:p w:rsidR="00B822A6" w:rsidRDefault="00B822A6" w:rsidP="00B822A6">
      <w:pPr>
        <w:jc w:val="both"/>
      </w:pPr>
      <w:r>
        <w:rPr>
          <w:b/>
        </w:rPr>
        <w:t xml:space="preserve">Indikācijas: </w:t>
      </w:r>
      <w:r w:rsidRPr="00574075">
        <w:t>Pirmā palīdzība</w:t>
      </w:r>
      <w:r>
        <w:t xml:space="preserve"> (sporta traumas) un sākotnējā ārstēšana. Paredzēta II – IV pirksta pamatnes locītavas fiksēšanai (bez plaukstas locītavas) vai kombinētai locītavu fiksēšanai, tai skaitā </w:t>
      </w:r>
      <w:proofErr w:type="spellStart"/>
      <w:r>
        <w:t>metakarpofalangālo</w:t>
      </w:r>
      <w:proofErr w:type="spellEnd"/>
      <w:r>
        <w:t xml:space="preserve"> locītavu (garā versija) traumu un iekaisumu gadījumā, </w:t>
      </w:r>
      <w:proofErr w:type="spellStart"/>
      <w:r>
        <w:t>deģeneratīvu</w:t>
      </w:r>
      <w:proofErr w:type="spellEnd"/>
      <w:r>
        <w:t xml:space="preserve"> saslimšanu gadījumā un pēc operācijas. </w:t>
      </w:r>
    </w:p>
    <w:p w:rsidR="00B822A6" w:rsidRDefault="00B822A6" w:rsidP="00B822A6">
      <w:pPr>
        <w:jc w:val="both"/>
        <w:rPr>
          <w:b/>
        </w:rPr>
      </w:pPr>
      <w:r>
        <w:rPr>
          <w:b/>
        </w:rPr>
        <w:t>Lietošana un pielāgošana</w:t>
      </w:r>
    </w:p>
    <w:p w:rsidR="00B822A6" w:rsidRDefault="00B822A6" w:rsidP="00B822A6">
      <w:pPr>
        <w:jc w:val="both"/>
      </w:pPr>
      <w:proofErr w:type="spellStart"/>
      <w:r>
        <w:t>Chrisofix</w:t>
      </w:r>
      <w:proofErr w:type="spellEnd"/>
      <w:r w:rsidRPr="00587BC2">
        <w:t>®</w:t>
      </w:r>
      <w:r>
        <w:t xml:space="preserve"> </w:t>
      </w:r>
      <w:proofErr w:type="spellStart"/>
      <w:r>
        <w:t>ortozes</w:t>
      </w:r>
      <w:proofErr w:type="spellEnd"/>
      <w:r>
        <w:t xml:space="preserve"> ir jāuzliek uz traumēto/savainoto ķermeņa daļu. </w:t>
      </w:r>
      <w:proofErr w:type="spellStart"/>
      <w:r>
        <w:t>Ortozes</w:t>
      </w:r>
      <w:proofErr w:type="spellEnd"/>
      <w:r>
        <w:t xml:space="preserve"> piemērīšana un aptuvenā pozīcija ir jānosaka izmērot to uz veselās rokas. Nelielas korekcijas (piemēram, ja tūska mazinās) var veikt nenoņemot </w:t>
      </w:r>
      <w:proofErr w:type="spellStart"/>
      <w:r>
        <w:t>ortozi</w:t>
      </w:r>
      <w:proofErr w:type="spellEnd"/>
      <w:r>
        <w:t xml:space="preserve">. </w:t>
      </w:r>
    </w:p>
    <w:p w:rsidR="00B822A6" w:rsidRDefault="00B822A6" w:rsidP="00B822A6">
      <w:pPr>
        <w:pStyle w:val="ListParagraph"/>
        <w:numPr>
          <w:ilvl w:val="0"/>
          <w:numId w:val="1"/>
        </w:numPr>
        <w:jc w:val="both"/>
      </w:pPr>
      <w:r>
        <w:t xml:space="preserve">Ievietojiet plaukstu ar </w:t>
      </w:r>
      <w:proofErr w:type="spellStart"/>
      <w:r>
        <w:t>palmāro</w:t>
      </w:r>
      <w:proofErr w:type="spellEnd"/>
      <w:r>
        <w:t xml:space="preserve"> daļu iepriekš sagatavotā </w:t>
      </w:r>
      <w:proofErr w:type="spellStart"/>
      <w:r>
        <w:t>ortozē</w:t>
      </w:r>
      <w:proofErr w:type="spellEnd"/>
      <w:r>
        <w:t>.</w:t>
      </w:r>
    </w:p>
    <w:p w:rsidR="00B822A6" w:rsidRDefault="00B822A6" w:rsidP="00B822A6">
      <w:pPr>
        <w:pStyle w:val="ListParagraph"/>
        <w:numPr>
          <w:ilvl w:val="0"/>
          <w:numId w:val="1"/>
        </w:numPr>
        <w:jc w:val="both"/>
      </w:pPr>
      <w:r>
        <w:t xml:space="preserve">Nostipriniet </w:t>
      </w:r>
      <w:proofErr w:type="spellStart"/>
      <w:r>
        <w:t>ortozi</w:t>
      </w:r>
      <w:proofErr w:type="spellEnd"/>
      <w:r>
        <w:t xml:space="preserve"> no aizmugurējās daļas ar saiti.</w:t>
      </w:r>
    </w:p>
    <w:p w:rsidR="00B822A6" w:rsidRDefault="00B822A6" w:rsidP="00B822A6">
      <w:pPr>
        <w:pStyle w:val="ListParagraph"/>
        <w:numPr>
          <w:ilvl w:val="0"/>
          <w:numId w:val="1"/>
        </w:numPr>
        <w:jc w:val="both"/>
      </w:pPr>
      <w:r>
        <w:t xml:space="preserve">Viegli uzspiežot, uzmanīgi ieveidojiet </w:t>
      </w:r>
      <w:proofErr w:type="spellStart"/>
      <w:r>
        <w:t>ortozes</w:t>
      </w:r>
      <w:proofErr w:type="spellEnd"/>
      <w:r>
        <w:t xml:space="preserve"> pirksta daļu atbilstoši pirkstam un nostipriniet to ar mazajām </w:t>
      </w:r>
      <w:proofErr w:type="spellStart"/>
      <w:r>
        <w:t>velcro</w:t>
      </w:r>
      <w:proofErr w:type="spellEnd"/>
      <w:r>
        <w:t xml:space="preserve"> saitēm.</w:t>
      </w:r>
    </w:p>
    <w:p w:rsidR="00B822A6" w:rsidRDefault="00B822A6" w:rsidP="00B822A6">
      <w:pPr>
        <w:pStyle w:val="ListParagraph"/>
        <w:numPr>
          <w:ilvl w:val="0"/>
          <w:numId w:val="1"/>
        </w:numPr>
        <w:jc w:val="both"/>
      </w:pP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38AEDB8B" wp14:editId="27293A44">
            <wp:simplePos x="0" y="0"/>
            <wp:positionH relativeFrom="margin">
              <wp:align>right</wp:align>
            </wp:positionH>
            <wp:positionV relativeFrom="paragraph">
              <wp:posOffset>1119505</wp:posOffset>
            </wp:positionV>
            <wp:extent cx="441007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53" y="21357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Ja nepieciešams Jūs varat salocīt </w:t>
      </w:r>
      <w:proofErr w:type="spellStart"/>
      <w:r>
        <w:t>ortozi</w:t>
      </w:r>
      <w:proofErr w:type="spellEnd"/>
      <w:r>
        <w:t xml:space="preserve"> sev nepieciešamajā pozīcijā.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1997"/>
      </w:tblGrid>
      <w:tr w:rsidR="00B822A6" w:rsidTr="00DB7E6F">
        <w:trPr>
          <w:jc w:val="center"/>
        </w:trPr>
        <w:tc>
          <w:tcPr>
            <w:tcW w:w="1831" w:type="dxa"/>
          </w:tcPr>
          <w:p w:rsidR="00B822A6" w:rsidRDefault="00B822A6" w:rsidP="00DB7E6F">
            <w:pPr>
              <w:jc w:val="center"/>
            </w:pPr>
            <w:r>
              <w:t>Plaukstas platums</w:t>
            </w:r>
          </w:p>
        </w:tc>
        <w:tc>
          <w:tcPr>
            <w:tcW w:w="1997" w:type="dxa"/>
          </w:tcPr>
          <w:p w:rsidR="00B822A6" w:rsidRDefault="00B822A6" w:rsidP="00DB7E6F">
            <w:pPr>
              <w:jc w:val="center"/>
            </w:pPr>
            <w:r>
              <w:t>Preces izmērs</w:t>
            </w:r>
          </w:p>
        </w:tc>
      </w:tr>
      <w:tr w:rsidR="00B822A6" w:rsidTr="00DB7E6F">
        <w:trPr>
          <w:jc w:val="center"/>
        </w:trPr>
        <w:tc>
          <w:tcPr>
            <w:tcW w:w="1831" w:type="dxa"/>
          </w:tcPr>
          <w:p w:rsidR="00B822A6" w:rsidRDefault="00B822A6" w:rsidP="00DB7E6F">
            <w:pPr>
              <w:jc w:val="center"/>
            </w:pPr>
            <w:r>
              <w:t>&lt; 7 cm</w:t>
            </w:r>
          </w:p>
        </w:tc>
        <w:tc>
          <w:tcPr>
            <w:tcW w:w="1997" w:type="dxa"/>
          </w:tcPr>
          <w:p w:rsidR="00B822A6" w:rsidRDefault="00B822A6" w:rsidP="00DB7E6F">
            <w:pPr>
              <w:jc w:val="center"/>
            </w:pPr>
            <w:r>
              <w:t>XXS</w:t>
            </w:r>
          </w:p>
        </w:tc>
      </w:tr>
      <w:tr w:rsidR="00B822A6" w:rsidTr="00DB7E6F">
        <w:trPr>
          <w:jc w:val="center"/>
        </w:trPr>
        <w:tc>
          <w:tcPr>
            <w:tcW w:w="1831" w:type="dxa"/>
          </w:tcPr>
          <w:p w:rsidR="00B822A6" w:rsidRDefault="00B822A6" w:rsidP="00DB7E6F">
            <w:pPr>
              <w:jc w:val="center"/>
            </w:pPr>
            <w:r>
              <w:t>7 – 8 cm</w:t>
            </w:r>
          </w:p>
        </w:tc>
        <w:tc>
          <w:tcPr>
            <w:tcW w:w="1997" w:type="dxa"/>
          </w:tcPr>
          <w:p w:rsidR="00B822A6" w:rsidRDefault="00B822A6" w:rsidP="00DB7E6F">
            <w:pPr>
              <w:jc w:val="center"/>
            </w:pPr>
            <w:r>
              <w:t>S</w:t>
            </w:r>
          </w:p>
        </w:tc>
      </w:tr>
      <w:tr w:rsidR="00B822A6" w:rsidTr="00DB7E6F">
        <w:trPr>
          <w:jc w:val="center"/>
        </w:trPr>
        <w:tc>
          <w:tcPr>
            <w:tcW w:w="1831" w:type="dxa"/>
          </w:tcPr>
          <w:p w:rsidR="00B822A6" w:rsidRDefault="00B822A6" w:rsidP="00DB7E6F">
            <w:pPr>
              <w:jc w:val="center"/>
            </w:pPr>
            <w:r>
              <w:t>8 &lt; cm</w:t>
            </w:r>
          </w:p>
        </w:tc>
        <w:tc>
          <w:tcPr>
            <w:tcW w:w="1997" w:type="dxa"/>
          </w:tcPr>
          <w:p w:rsidR="00B822A6" w:rsidRDefault="00B822A6" w:rsidP="00DB7E6F">
            <w:pPr>
              <w:jc w:val="center"/>
            </w:pPr>
            <w:r>
              <w:t>L</w:t>
            </w:r>
          </w:p>
        </w:tc>
      </w:tr>
    </w:tbl>
    <w:p w:rsidR="00B822A6" w:rsidRDefault="00B822A6" w:rsidP="00B822A6">
      <w:pPr>
        <w:jc w:val="both"/>
        <w:rPr>
          <w:b/>
        </w:rPr>
      </w:pPr>
    </w:p>
    <w:p w:rsidR="00B822A6" w:rsidRDefault="00B822A6" w:rsidP="00B822A6">
      <w:pPr>
        <w:jc w:val="both"/>
        <w:rPr>
          <w:b/>
        </w:rPr>
      </w:pPr>
    </w:p>
    <w:p w:rsidR="00B822A6" w:rsidRDefault="00B822A6" w:rsidP="00B822A6">
      <w:pPr>
        <w:jc w:val="both"/>
        <w:rPr>
          <w:b/>
        </w:rPr>
      </w:pPr>
      <w:bookmarkStart w:id="0" w:name="_GoBack"/>
      <w:bookmarkEnd w:id="0"/>
    </w:p>
    <w:p w:rsidR="00B822A6" w:rsidRDefault="00B822A6" w:rsidP="00B822A6">
      <w:pPr>
        <w:jc w:val="both"/>
        <w:rPr>
          <w:b/>
        </w:rPr>
      </w:pPr>
      <w:r>
        <w:rPr>
          <w:b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7D588ED1" wp14:editId="496BE2B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419600" cy="2410460"/>
            <wp:effectExtent l="0" t="0" r="0" b="8890"/>
            <wp:wrapSquare wrapText="bothSides"/>
            <wp:docPr id="22" name="Picture 22" descr="C:\Users\Nauris\AppData\Local\Microsoft\Windows\INetCache\Content.Word\Raksturoju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uris\AppData\Local\Microsoft\Windows\INetCache\Content.Word\Raksturojum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2A6" w:rsidRDefault="00B822A6" w:rsidP="00B822A6">
      <w:pPr>
        <w:jc w:val="both"/>
      </w:pPr>
      <w:r>
        <w:rPr>
          <w:b/>
        </w:rPr>
        <w:t>Materiāls:</w:t>
      </w:r>
      <w:r>
        <w:t xml:space="preserve"> polietilēna (PE) putas, poliamīda (PA) velūrs, kokvilna, gofrēts un perforēts alumīnijs (NE AW-1050A).</w:t>
      </w:r>
    </w:p>
    <w:p w:rsidR="00B822A6" w:rsidRDefault="00B822A6" w:rsidP="00B822A6">
      <w:pPr>
        <w:jc w:val="center"/>
      </w:pPr>
      <w:proofErr w:type="spellStart"/>
      <w:r>
        <w:t>Chrisofix</w:t>
      </w:r>
      <w:proofErr w:type="spellEnd"/>
      <w:r w:rsidRPr="00587BC2">
        <w:t>®</w:t>
      </w:r>
      <w:r>
        <w:t xml:space="preserve"> </w:t>
      </w:r>
      <w:proofErr w:type="spellStart"/>
      <w:r>
        <w:t>ortozes</w:t>
      </w:r>
      <w:proofErr w:type="spellEnd"/>
      <w:r>
        <w:t xml:space="preserve"> ir medicīnas preces un tās nav darba rīki. Ja </w:t>
      </w:r>
      <w:proofErr w:type="spellStart"/>
      <w:r>
        <w:t>ortoze</w:t>
      </w:r>
      <w:proofErr w:type="spellEnd"/>
      <w:r>
        <w:t xml:space="preserve"> tiek bojāta nepareizas lietošanas gadījumā, tās garantija tiks pārtraukta.</w:t>
      </w:r>
    </w:p>
    <w:p w:rsidR="00B822A6" w:rsidRPr="004A4661" w:rsidRDefault="00B822A6" w:rsidP="00B822A6">
      <w:pPr>
        <w:jc w:val="center"/>
        <w:rPr>
          <w:b/>
        </w:rPr>
      </w:pPr>
      <w:r w:rsidRPr="004A4661">
        <w:rPr>
          <w:b/>
        </w:rPr>
        <w:t>Lūdzu saglabājiet iepakojumu un lietošanas instrukciju.</w:t>
      </w:r>
    </w:p>
    <w:p w:rsidR="001B026B" w:rsidRDefault="001B026B"/>
    <w:sectPr w:rsidR="001B026B" w:rsidSect="00B822A6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B2CF4"/>
    <w:multiLevelType w:val="hybridMultilevel"/>
    <w:tmpl w:val="9E0CC6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A6"/>
    <w:rsid w:val="001B026B"/>
    <w:rsid w:val="00B8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48D3B5-16DE-4450-812D-EE22D59D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2A6"/>
    <w:pPr>
      <w:ind w:left="720"/>
      <w:contextualSpacing/>
    </w:pPr>
  </w:style>
  <w:style w:type="table" w:styleId="TableGrid">
    <w:name w:val="Table Grid"/>
    <w:basedOn w:val="TableNormal"/>
    <w:uiPriority w:val="39"/>
    <w:rsid w:val="00B8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Bertulsone</dc:creator>
  <cp:keywords/>
  <dc:description/>
  <cp:lastModifiedBy>Agnese Bertulsone</cp:lastModifiedBy>
  <cp:revision>1</cp:revision>
  <dcterms:created xsi:type="dcterms:W3CDTF">2016-01-19T07:29:00Z</dcterms:created>
  <dcterms:modified xsi:type="dcterms:W3CDTF">2016-01-19T07:35:00Z</dcterms:modified>
</cp:coreProperties>
</file>